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5700A" w14:textId="77777777"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14:paraId="2B77E22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14:paraId="312B1C8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DF22947" w14:textId="18C3C870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Behorende bij bestek </w:t>
      </w:r>
      <w:r w:rsidR="00760C8D">
        <w:rPr>
          <w:sz w:val="23"/>
        </w:rPr>
        <w:t>E5991049 RO Gras, Water en Hygiëne 2023 - 2024</w:t>
      </w:r>
    </w:p>
    <w:p w14:paraId="2E26788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4EA0CC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1F8602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14:paraId="608D33F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14:paraId="240FAAB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14:paraId="08148DA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14:paraId="178B772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C67803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9AF994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097E89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EC30B1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14:paraId="2B8CBB6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0FE670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14:paraId="4AC2BCF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BD78E7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14:paraId="0781636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9CFC0D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14:paraId="022597B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73A871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14:paraId="1B5CA8D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CC60ED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14:paraId="6534BDB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35F5E1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14:paraId="6CA86F5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14:paraId="14C358A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52D03F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AFDF9E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C686D8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D3EBBB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14:paraId="0AB550D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8EB731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BAB268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FF1D57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B9740E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4A27FE4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91125B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14:paraId="21E0E02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14:paraId="4B042FF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14:paraId="7AB174A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14:paraId="04D59EB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14:paraId="123676D3" w14:textId="77777777" w:rsidR="00510BA3" w:rsidRDefault="00510BA3" w:rsidP="00510BA3">
      <w:pPr>
        <w:spacing w:line="284" w:lineRule="atLeast"/>
      </w:pPr>
    </w:p>
    <w:p w14:paraId="4E7933CD" w14:textId="77777777"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0C8D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CF86E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2018-04-30T09:48:00Z</dcterms:created>
  <dcterms:modified xsi:type="dcterms:W3CDTF">2022-10-04T10:27:00Z</dcterms:modified>
</cp:coreProperties>
</file>